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6B4B">
        <w:rPr>
          <w:rFonts w:ascii="Times New Roman" w:hAnsi="Times New Roman" w:cs="Times New Roman"/>
          <w:sz w:val="24"/>
          <w:szCs w:val="24"/>
        </w:rPr>
        <w:t>GIMNAZIJA DINKA ŠIMUNOVIĆA U SINJU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Dinka Šimunovića 10.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21230 Sinj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Kl</w:t>
      </w:r>
      <w:r w:rsidRPr="008E6B4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6B4B">
        <w:rPr>
          <w:rFonts w:ascii="Times New Roman" w:hAnsi="Times New Roman" w:cs="Times New Roman"/>
          <w:sz w:val="24"/>
          <w:szCs w:val="24"/>
        </w:rPr>
        <w:t>s</w:t>
      </w:r>
      <w:r w:rsidRPr="008E6B4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6B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400-01/16-01/5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8E6B4B">
        <w:rPr>
          <w:rFonts w:ascii="Times New Roman" w:hAnsi="Times New Roman" w:cs="Times New Roman"/>
          <w:sz w:val="24"/>
          <w:szCs w:val="24"/>
        </w:rPr>
        <w:t>U</w:t>
      </w:r>
      <w:r w:rsidRPr="008E6B4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E6B4B">
        <w:rPr>
          <w:rFonts w:ascii="Times New Roman" w:hAnsi="Times New Roman" w:cs="Times New Roman"/>
          <w:sz w:val="24"/>
          <w:szCs w:val="24"/>
        </w:rPr>
        <w:t>b</w:t>
      </w:r>
      <w:r w:rsidRPr="008E6B4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E6B4B">
        <w:rPr>
          <w:rFonts w:ascii="Times New Roman" w:hAnsi="Times New Roman" w:cs="Times New Roman"/>
          <w:sz w:val="24"/>
          <w:szCs w:val="24"/>
        </w:rPr>
        <w:t>oj</w:t>
      </w:r>
      <w:proofErr w:type="spellEnd"/>
      <w:r w:rsidRPr="008E6B4B">
        <w:rPr>
          <w:rFonts w:ascii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2175-31-01-16-1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8E6B4B">
      <w:pPr>
        <w:pStyle w:val="Default"/>
        <w:ind w:firstLine="708"/>
        <w:rPr>
          <w:rFonts w:ascii="Times New Roman" w:hAnsi="Times New Roman" w:cs="Times New Roman"/>
        </w:rPr>
      </w:pPr>
      <w:r w:rsidRPr="008E6B4B">
        <w:rPr>
          <w:rFonts w:ascii="Times New Roman" w:hAnsi="Times New Roman" w:cs="Times New Roman"/>
        </w:rPr>
        <w:t>Na temelju</w:t>
      </w:r>
      <w:r>
        <w:rPr>
          <w:rFonts w:ascii="Times New Roman" w:hAnsi="Times New Roman" w:cs="Times New Roman"/>
        </w:rPr>
        <w:t xml:space="preserve"> članka 3. i 7.Zakona o fiskalnoj odgovornosti (</w:t>
      </w:r>
      <w:proofErr w:type="spellStart"/>
      <w:r>
        <w:rPr>
          <w:rFonts w:ascii="Times New Roman" w:hAnsi="Times New Roman" w:cs="Times New Roman"/>
        </w:rPr>
        <w:t>N.N</w:t>
      </w:r>
      <w:proofErr w:type="spellEnd"/>
      <w:r>
        <w:rPr>
          <w:rFonts w:ascii="Times New Roman" w:hAnsi="Times New Roman" w:cs="Times New Roman"/>
        </w:rPr>
        <w:t>. 139/10 i 19/14),</w:t>
      </w:r>
      <w:r w:rsidRPr="008E6B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čl. 1 i 7. </w:t>
      </w:r>
      <w:r w:rsidRPr="008E6B4B">
        <w:rPr>
          <w:rFonts w:ascii="Times New Roman" w:hAnsi="Times New Roman" w:cs="Times New Roman"/>
        </w:rPr>
        <w:t>Uredbe o sastavljanju i predaji Izjave o fiskalnoj odgovornosti i izvještaja o primjeni fiskalnih pravil</w:t>
      </w:r>
      <w:r>
        <w:rPr>
          <w:rFonts w:ascii="Times New Roman" w:hAnsi="Times New Roman" w:cs="Times New Roman"/>
        </w:rPr>
        <w:t>a (</w:t>
      </w:r>
      <w:proofErr w:type="spellStart"/>
      <w:r>
        <w:rPr>
          <w:rFonts w:ascii="Times New Roman" w:hAnsi="Times New Roman" w:cs="Times New Roman"/>
        </w:rPr>
        <w:t>N.N</w:t>
      </w:r>
      <w:proofErr w:type="spellEnd"/>
      <w:r>
        <w:rPr>
          <w:rFonts w:ascii="Times New Roman" w:hAnsi="Times New Roman" w:cs="Times New Roman"/>
        </w:rPr>
        <w:t>. br. 78/2011., 106/12.,</w:t>
      </w:r>
      <w:r w:rsidRPr="008E6B4B">
        <w:rPr>
          <w:rFonts w:ascii="Times New Roman" w:hAnsi="Times New Roman" w:cs="Times New Roman"/>
        </w:rPr>
        <w:t xml:space="preserve"> 130/13</w:t>
      </w:r>
      <w:r>
        <w:rPr>
          <w:rFonts w:ascii="Times New Roman" w:hAnsi="Times New Roman" w:cs="Times New Roman"/>
        </w:rPr>
        <w:t>, 19/15 i 119/15</w:t>
      </w:r>
      <w:r w:rsidRPr="008E6B4B">
        <w:rPr>
          <w:rFonts w:ascii="Times New Roman" w:hAnsi="Times New Roman" w:cs="Times New Roman"/>
        </w:rPr>
        <w:t xml:space="preserve">.) </w:t>
      </w:r>
      <w:r>
        <w:rPr>
          <w:rFonts w:ascii="Times New Roman" w:hAnsi="Times New Roman" w:cs="Times New Roman"/>
        </w:rPr>
        <w:t xml:space="preserve">te odred bi statuta Gimnazije Dinka Šimunovića u Sinju, v.d. </w:t>
      </w:r>
      <w:r w:rsidRPr="008E6B4B">
        <w:rPr>
          <w:rFonts w:ascii="Times New Roman" w:hAnsi="Times New Roman" w:cs="Times New Roman"/>
        </w:rPr>
        <w:t>ravnatelj</w:t>
      </w:r>
      <w:r>
        <w:rPr>
          <w:rFonts w:ascii="Times New Roman" w:hAnsi="Times New Roman" w:cs="Times New Roman"/>
        </w:rPr>
        <w:t>a</w:t>
      </w:r>
      <w:r w:rsidRPr="008E6B4B">
        <w:rPr>
          <w:rFonts w:ascii="Times New Roman" w:hAnsi="Times New Roman" w:cs="Times New Roman"/>
        </w:rPr>
        <w:t xml:space="preserve"> Gimnazije Dinka Šimunovića u Sinju, kao čelnik korisnika proračuna, donosi</w:t>
      </w:r>
      <w:r>
        <w:rPr>
          <w:rFonts w:ascii="Times New Roman" w:hAnsi="Times New Roman" w:cs="Times New Roman"/>
        </w:rPr>
        <w:t xml:space="preserve"> 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B4B">
        <w:rPr>
          <w:rFonts w:ascii="Times New Roman" w:hAnsi="Times New Roman" w:cs="Times New Roman"/>
          <w:b/>
          <w:bCs/>
          <w:sz w:val="24"/>
          <w:szCs w:val="24"/>
        </w:rPr>
        <w:t>Proceduru praćenja i naplate prihoda i primitaka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Članak 1.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 xml:space="preserve">Ovim se aktom utvrđuje obveza pojedinih službi </w:t>
      </w:r>
      <w:r>
        <w:rPr>
          <w:rFonts w:ascii="Times New Roman" w:hAnsi="Times New Roman" w:cs="Times New Roman"/>
          <w:sz w:val="24"/>
          <w:szCs w:val="24"/>
        </w:rPr>
        <w:t>Gimnazije Dinka Šimunovića u Sinju</w:t>
      </w:r>
      <w:r w:rsidRPr="008E6B4B">
        <w:rPr>
          <w:rFonts w:ascii="Times New Roman" w:hAnsi="Times New Roman" w:cs="Times New Roman"/>
          <w:sz w:val="24"/>
          <w:szCs w:val="24"/>
        </w:rPr>
        <w:t xml:space="preserve"> (u nastavku: Škola) te propisuje procedura, odnosno način i rokovi praćenja i naplate prihoda i primitaka Škole.</w:t>
      </w: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42B7" w:rsidRPr="0079602B" w:rsidRDefault="008042B7" w:rsidP="00675A93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2B">
        <w:rPr>
          <w:rFonts w:ascii="Times New Roman" w:hAnsi="Times New Roman" w:cs="Times New Roman"/>
          <w:color w:val="000000"/>
          <w:sz w:val="24"/>
          <w:szCs w:val="24"/>
        </w:rPr>
        <w:t xml:space="preserve">Prihodi koje Škola naplaćuje su vlastiti prihodi ostvareni na tržištu. </w:t>
      </w: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Ako škola ugovori zakup prostora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8E6B4B">
        <w:rPr>
          <w:rFonts w:ascii="Times New Roman" w:hAnsi="Times New Roman" w:cs="Times New Roman"/>
          <w:sz w:val="24"/>
          <w:szCs w:val="24"/>
        </w:rPr>
        <w:t xml:space="preserve"> vrijednosti većoj od 20.000,00 kn godišnje, s kupcem ugovara instrument osiguranja plaćanja.</w:t>
      </w: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Članak 2.</w:t>
      </w: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Procedura iz članka 1. izvodi se po sljedećem postupku, osim ako posebnim propisom nije drugačije određeno: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2701"/>
        <w:gridCol w:w="1836"/>
        <w:gridCol w:w="2535"/>
        <w:gridCol w:w="1517"/>
      </w:tblGrid>
      <w:tr w:rsidR="008042B7" w:rsidRPr="008E6B4B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8E6B4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ROK</w:t>
              </w:r>
            </w:smartTag>
          </w:p>
        </w:tc>
      </w:tr>
      <w:tr w:rsidR="008042B7" w:rsidRPr="008E6B4B">
        <w:trPr>
          <w:trHeight w:val="138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42B7" w:rsidRPr="008E6B4B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Dostava podataka Računovodstvu potrebnih za izdavanje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Tajništvo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Ugovor, narudžbenica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 godine</w:t>
            </w:r>
          </w:p>
        </w:tc>
      </w:tr>
      <w:tr w:rsidR="008042B7" w:rsidRPr="008E6B4B">
        <w:trPr>
          <w:trHeight w:val="424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Izdavanje/izrada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 godine</w:t>
            </w:r>
          </w:p>
        </w:tc>
      </w:tr>
      <w:tr w:rsidR="008042B7" w:rsidRPr="008E6B4B">
        <w:trPr>
          <w:trHeight w:val="416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Ovjera i potpis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dana od izrade računa</w:t>
            </w:r>
          </w:p>
        </w:tc>
      </w:tr>
      <w:tr w:rsidR="008042B7" w:rsidRPr="008E6B4B">
        <w:trPr>
          <w:trHeight w:val="421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Slanje izlaznog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dana nakon ovjere</w:t>
            </w:r>
          </w:p>
        </w:tc>
      </w:tr>
      <w:tr w:rsidR="008042B7" w:rsidRPr="008E6B4B">
        <w:trPr>
          <w:trHeight w:val="570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Unos podataka u </w:t>
            </w:r>
          </w:p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sustav </w:t>
            </w:r>
          </w:p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(knjiženje izlaznih </w:t>
            </w:r>
          </w:p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računa)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Knjiga i</w:t>
            </w: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zlaznih računa, Glavna knjiga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Unutar mjeseca na koji se račun odnosi</w:t>
            </w:r>
          </w:p>
        </w:tc>
      </w:tr>
      <w:tr w:rsidR="008042B7" w:rsidRPr="008E6B4B">
        <w:trPr>
          <w:trHeight w:val="344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Evidentiranje naplaćenih prihoda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Knjiga izlaznih računa, </w:t>
            </w:r>
            <w:r w:rsidRPr="00796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Glavna knjiga i/ili Pomoćna evidencija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</w:p>
        </w:tc>
      </w:tr>
      <w:tr w:rsidR="008042B7" w:rsidRPr="008E6B4B">
        <w:trPr>
          <w:trHeight w:val="433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Praćenje naplate prihoda </w:t>
            </w:r>
          </w:p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(analitika)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Izvadak po poslovnom računu/Blagajnički izvještaj-uplatnice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</w:p>
        </w:tc>
      </w:tr>
      <w:tr w:rsidR="008042B7" w:rsidRPr="008E6B4B">
        <w:trPr>
          <w:trHeight w:val="411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Utvrđivanje stanja dospjelih i nenaplaćenih potraživanja/prihoda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Izvod otvorenih stavaka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Mjesečno</w:t>
            </w:r>
          </w:p>
        </w:tc>
      </w:tr>
      <w:tr w:rsidR="008042B7" w:rsidRPr="008E6B4B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Upozoravanje i izdavanje opomena i opomena pred tužbu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Opomene i opomene pred tužbu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 godine</w:t>
            </w:r>
          </w:p>
        </w:tc>
      </w:tr>
      <w:tr w:rsidR="008042B7" w:rsidRPr="008E6B4B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Donošenje odluke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Odluka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 godine</w:t>
            </w:r>
          </w:p>
        </w:tc>
      </w:tr>
      <w:tr w:rsidR="008042B7" w:rsidRPr="008E6B4B">
        <w:trPr>
          <w:trHeight w:val="432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Ovrha-prisilna naplata potraživanja u skladu s Ovršnim zakonom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Ovršni postupak kod javnog bilježnika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dana nakon donošenja Odluke</w:t>
            </w:r>
          </w:p>
        </w:tc>
      </w:tr>
    </w:tbl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>Članak 3.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Uvodi se redoviti sustav opominjanja po osnovi prihoda koje određeni dužnik ima prema Školi. </w:t>
      </w: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Tijekom narednih 30 dana Računovodstvo nadzire naplatu prihoda po opomenama. </w:t>
      </w:r>
    </w:p>
    <w:p w:rsidR="008042B7" w:rsidRPr="008E6B4B" w:rsidRDefault="008042B7" w:rsidP="00675A93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8E6B4B" w:rsidRDefault="008042B7" w:rsidP="00675A93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>Članak 4.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Nakon što u roku od 30 dana nije naplaćen dug za koji je poslana opomena, računovodstvo o tome obavještava ravnatelja koji donosi Odluku o prisilnoj naplati potraživanja te se pokreće  ovršni postupak kod javnog bilježnika. </w:t>
      </w: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Ovršni postupak se pokreće za dugovanja u visini većoj od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E6B4B">
        <w:rPr>
          <w:rFonts w:ascii="Times New Roman" w:hAnsi="Times New Roman" w:cs="Times New Roman"/>
          <w:color w:val="000000"/>
          <w:sz w:val="24"/>
          <w:szCs w:val="24"/>
        </w:rPr>
        <w:t>00,00 kn po jednom dužniku.</w:t>
      </w:r>
    </w:p>
    <w:p w:rsidR="008042B7" w:rsidRPr="008E6B4B" w:rsidRDefault="008042B7" w:rsidP="0067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Procedura iz stavka 1. izvodi se po sljedećem postupku: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2386"/>
        <w:gridCol w:w="2683"/>
        <w:gridCol w:w="1975"/>
        <w:gridCol w:w="1574"/>
      </w:tblGrid>
      <w:tr w:rsidR="008042B7" w:rsidRPr="008E6B4B">
        <w:trPr>
          <w:trHeight w:val="292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8E6B4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ROK</w:t>
              </w:r>
            </w:smartTag>
          </w:p>
        </w:tc>
      </w:tr>
      <w:tr w:rsidR="008042B7" w:rsidRPr="008E6B4B">
        <w:trPr>
          <w:trHeight w:val="155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42B7" w:rsidRPr="008E6B4B">
        <w:trPr>
          <w:trHeight w:val="830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Utvrđivanje knjigovodstvenog stanja dužnika/prikupljanje podataka o poslovnom računu ili imovinskom stanju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Knjigovodstvene kartice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Prije zastare potraživanja</w:t>
            </w:r>
          </w:p>
        </w:tc>
      </w:tr>
      <w:tr w:rsidR="008042B7" w:rsidRPr="008E6B4B">
        <w:trPr>
          <w:trHeight w:val="700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Prikupljanje dokumentacije za </w:t>
            </w:r>
          </w:p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ovršni postupak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Knjigovodstvena kartica ili računi/ obračun kamata/opomena s povratnicom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Prije zastare potraživanja</w:t>
            </w:r>
          </w:p>
        </w:tc>
      </w:tr>
      <w:tr w:rsidR="008042B7" w:rsidRPr="008E6B4B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Izrada 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Računovodstvo/Tajništvo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Nacrt prijedloga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Najkasnije dva (2) dana od pokretanja postupka</w:t>
            </w:r>
          </w:p>
        </w:tc>
      </w:tr>
      <w:tr w:rsidR="008042B7" w:rsidRPr="008E6B4B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Ovjera i potpis </w:t>
            </w:r>
          </w:p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Prijedlog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42B7" w:rsidRPr="008E6B4B">
        <w:trPr>
          <w:trHeight w:val="570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Dostava prijedloga za ovrhu Općinskom sudu ili javnom bilježniku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Knjiga izlazne pošte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ili potvrda o dostavljenom prijedlogu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Najkasnije dva (2) dana od izrade prijedloga</w:t>
            </w:r>
          </w:p>
        </w:tc>
      </w:tr>
      <w:tr w:rsidR="008042B7" w:rsidRPr="008E6B4B">
        <w:trPr>
          <w:trHeight w:val="413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Dostava pravomoćnih rješenja o ovrsi FINI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Pravomoćno rješenje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Bezprored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Najkasnije dva (2) dana od primitka pravomoćnih rješenja</w:t>
            </w:r>
          </w:p>
        </w:tc>
      </w:tr>
    </w:tbl>
    <w:p w:rsidR="008042B7" w:rsidRPr="008E6B4B" w:rsidRDefault="008042B7" w:rsidP="00675A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>Članak 5.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Ova Procedura stupa na snagu danom donošenja i objavit će se na mrežnim stranicama Škole. </w:t>
      </w:r>
    </w:p>
    <w:p w:rsidR="008042B7" w:rsidRPr="008E6B4B" w:rsidRDefault="008042B7" w:rsidP="00675A93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79602B" w:rsidRDefault="008042B7" w:rsidP="008E6B4B">
      <w:pPr>
        <w:pStyle w:val="Bezproreda"/>
        <w:tabs>
          <w:tab w:val="left" w:pos="19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9602B">
        <w:rPr>
          <w:rFonts w:ascii="Times New Roman" w:hAnsi="Times New Roman" w:cs="Times New Roman"/>
          <w:color w:val="000000"/>
          <w:sz w:val="24"/>
          <w:szCs w:val="24"/>
        </w:rPr>
        <w:t>U Sinju, 30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602B">
        <w:rPr>
          <w:rFonts w:ascii="Times New Roman" w:hAnsi="Times New Roman" w:cs="Times New Roman"/>
          <w:color w:val="000000"/>
          <w:sz w:val="24"/>
          <w:szCs w:val="24"/>
        </w:rPr>
        <w:t xml:space="preserve"> ožujka 2016.</w:t>
      </w:r>
    </w:p>
    <w:p w:rsidR="008042B7" w:rsidRDefault="008042B7" w:rsidP="00675A93">
      <w:pPr>
        <w:pStyle w:val="Bezproreda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Default="008042B7" w:rsidP="00675A93">
      <w:pPr>
        <w:pStyle w:val="Bezproreda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V.d. r</w:t>
      </w:r>
      <w:r w:rsidRPr="008E6B4B">
        <w:rPr>
          <w:rFonts w:ascii="Times New Roman" w:hAnsi="Times New Roman" w:cs="Times New Roman"/>
          <w:color w:val="000000"/>
          <w:sz w:val="24"/>
          <w:szCs w:val="24"/>
        </w:rPr>
        <w:t>avnatelj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E6B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042B7" w:rsidRDefault="008042B7" w:rsidP="00675A93">
      <w:pPr>
        <w:pStyle w:val="Bezproreda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Default="008042B7" w:rsidP="00675A93">
      <w:pPr>
        <w:pStyle w:val="Bezproreda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8042B7" w:rsidRPr="008E6B4B" w:rsidRDefault="008042B7" w:rsidP="00675A93">
      <w:pPr>
        <w:pStyle w:val="Bezproreda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Vedran Đipalo, prof.</w:t>
      </w: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42B7" w:rsidRPr="008E6B4B" w:rsidRDefault="008042B7">
      <w:pPr>
        <w:rPr>
          <w:rFonts w:ascii="Times New Roman" w:hAnsi="Times New Roman" w:cs="Times New Roman"/>
          <w:sz w:val="24"/>
          <w:szCs w:val="24"/>
        </w:rPr>
      </w:pPr>
    </w:p>
    <w:sectPr w:rsidR="008042B7" w:rsidRPr="008E6B4B" w:rsidSect="00E7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93"/>
    <w:rsid w:val="000F6F15"/>
    <w:rsid w:val="002429BA"/>
    <w:rsid w:val="002D210D"/>
    <w:rsid w:val="00314C38"/>
    <w:rsid w:val="00316072"/>
    <w:rsid w:val="004330B7"/>
    <w:rsid w:val="00493ADF"/>
    <w:rsid w:val="004D1158"/>
    <w:rsid w:val="004D1305"/>
    <w:rsid w:val="00675A93"/>
    <w:rsid w:val="00691A4F"/>
    <w:rsid w:val="006D6DA4"/>
    <w:rsid w:val="0079602B"/>
    <w:rsid w:val="008042B7"/>
    <w:rsid w:val="008E6B4B"/>
    <w:rsid w:val="0094023E"/>
    <w:rsid w:val="0098674E"/>
    <w:rsid w:val="00BA5BF0"/>
    <w:rsid w:val="00BB51B5"/>
    <w:rsid w:val="00D15707"/>
    <w:rsid w:val="00DD6575"/>
    <w:rsid w:val="00E76415"/>
    <w:rsid w:val="00EA2A55"/>
    <w:rsid w:val="00EE19E2"/>
    <w:rsid w:val="00E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A152C297-F12F-40AF-9A03-348C0F6A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75A93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675A93"/>
    <w:rPr>
      <w:rFonts w:cs="Calibri"/>
    </w:rPr>
  </w:style>
  <w:style w:type="character" w:customStyle="1" w:styleId="BezproredaChar">
    <w:name w:val="Bez proreda Char"/>
    <w:link w:val="Bezproreda"/>
    <w:uiPriority w:val="99"/>
    <w:rsid w:val="00675A93"/>
    <w:rPr>
      <w:sz w:val="22"/>
      <w:szCs w:val="22"/>
      <w:lang w:eastAsia="hr-HR"/>
    </w:rPr>
  </w:style>
  <w:style w:type="paragraph" w:customStyle="1" w:styleId="Default">
    <w:name w:val="Default"/>
    <w:uiPriority w:val="99"/>
    <w:rsid w:val="008E6B4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XY</vt:lpstr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XY</dc:title>
  <dc:subject/>
  <dc:creator>Utiruš Edukator</dc:creator>
  <cp:keywords/>
  <dc:description/>
  <cp:lastModifiedBy>Helena Jurić</cp:lastModifiedBy>
  <cp:revision>2</cp:revision>
  <cp:lastPrinted>2016-03-30T09:40:00Z</cp:lastPrinted>
  <dcterms:created xsi:type="dcterms:W3CDTF">2017-02-14T21:27:00Z</dcterms:created>
  <dcterms:modified xsi:type="dcterms:W3CDTF">2017-02-14T21:27:00Z</dcterms:modified>
</cp:coreProperties>
</file>