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A91" w14:textId="3D163ABA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GIMNAZIJA DINKA ŠIMUNOVIĆA U SINJU</w:t>
      </w:r>
    </w:p>
    <w:p w14:paraId="5896EE69" w14:textId="7579B506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Dinka Šimunovića 10.</w:t>
      </w:r>
    </w:p>
    <w:p w14:paraId="1DA238A2" w14:textId="1C69FAFC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21230 Sinj</w:t>
      </w:r>
    </w:p>
    <w:p w14:paraId="11B6A499" w14:textId="77777777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1D03E9" w14:textId="0B1E32C1" w:rsidR="009C6B9E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DC4D1F" w:rsidRPr="009C6B9E">
        <w:t xml:space="preserve"> 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112-01/25-03/</w:t>
      </w:r>
      <w:r w:rsidR="0085174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229426C" w14:textId="4761A0C5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9C6B9E"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9C6B9E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DC4D1F" w:rsidRPr="009C6B9E">
        <w:t xml:space="preserve"> 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2175-31-01-2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18F0" w:rsidRPr="009C6B9E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36CE58E9" w14:textId="77777777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72A860" w14:textId="2A3FE686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Sinj,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prosinca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07700C0" w14:textId="7777777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69EBDD" w14:textId="41BCC73D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86/12, 126/12, 94/13, 152/14, 7/17, 68/18, 98/19, 64/20, 151/22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članka 6. i 7. Pravilnika o radu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> član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ka 8.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9. i 10.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Pravilnika o postupku zapošljavanja te procjeni i vrednovanju kandidata za zapošljavanje Gimnazij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Dinka Šimunovića u Sinju, Dinka Šimunovića 10., 21230 Sinj, 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ravnatelj Gimnazije Dinka Šimunovića u Sinju objavljuje</w:t>
      </w:r>
    </w:p>
    <w:p w14:paraId="608A2FC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581C32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3F3E6C67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58D174C6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679A319" w14:textId="42CA10DD" w:rsidR="00E234B5" w:rsidRDefault="00E7265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07D9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koji obavlja poslove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nastavnika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8517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KEMIJE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određeno, nepuno radno vrijeme (</w:t>
      </w:r>
      <w:r w:rsidR="0085174E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85174E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tjedno, </w:t>
      </w:r>
      <w:r w:rsidR="0085174E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FE54B7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neposrednog odgojno-obrazovnog rada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E726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zamjena</w:t>
      </w:r>
    </w:p>
    <w:p w14:paraId="3372E7C0" w14:textId="77777777" w:rsidR="00E234B5" w:rsidRDefault="00000000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A31795B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37097246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254FD9EA" w14:textId="7273D0AC" w:rsidR="00E234B5" w:rsidRDefault="00007D93" w:rsidP="00912B2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</w:p>
    <w:p w14:paraId="0367B61D" w14:textId="57E755D9" w:rsidR="00E234B5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E7265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nastavnika </w:t>
      </w:r>
      <w:r w:rsidR="0085174E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kemije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 w:rsidR="0085174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0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. Pravilnika o stručnoj spremi i pedagoško-psihološkom obrazovanju nastavnika u srednjem školstvu (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1/96 i 80/99) </w:t>
      </w:r>
    </w:p>
    <w:p w14:paraId="3CC215D1" w14:textId="77777777" w:rsidR="00E234B5" w:rsidRDefault="00E234B5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CCBD99D" w14:textId="77777777" w:rsidR="00E234B5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336846B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426E66F3" w14:textId="77777777" w:rsidR="00E234B5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0704B26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0EFFC6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0572B4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1C872355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07632DE1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02E3B47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748F9ECF" w14:textId="77777777" w:rsidR="00E234B5" w:rsidRPr="00DE76A3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76A3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Uz  prijavu na natječaj kandidat je dužan priložiti</w:t>
      </w:r>
      <w:r w:rsidRPr="00DE76A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4CC5A05" w14:textId="26C917F6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</w:t>
      </w:r>
    </w:p>
    <w:p w14:paraId="6EA65518" w14:textId="0BA90FD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</w:t>
      </w:r>
    </w:p>
    <w:p w14:paraId="7E1B6D68" w14:textId="6FD0511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</w:t>
      </w:r>
    </w:p>
    <w:p w14:paraId="7D411A00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DE76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hr-HR"/>
        </w:rPr>
        <w:t>mjesec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2AB58B4B" w14:textId="48605085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322916C7" w14:textId="77777777" w:rsidR="00007D93" w:rsidRDefault="00007D93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11AD9783" w14:textId="46B92E9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lastRenderedPageBreak/>
        <w:t>Sukladno Zakonu o ravnopravnosti spolova (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82/08. i 69/17.) na natječaj se mogu ravnopravno prijaviti osobe oba spola. Izrazi koji se koriste u natječaju, a imaju rodno značenje koriste se neutralno i odnose se jednako na muške i ženske osobe. </w:t>
      </w:r>
    </w:p>
    <w:p w14:paraId="4B9A3935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6917E11" w14:textId="256FF7D1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prilikom zapošljavanja prema članku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121/17., 98/19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84/21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Zakona o civilnim stradalnicima iz Domovinskog rata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84/21)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članku 9. Zakona o profesionalnoj rehabilitaciji i zapošljavanju osoba s invaliditetom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157/13, 152/14, 39/18, 32/20) dužan je u prijavi na natječaj pozvati se na to pravo te osim dokaza o ispunjavanju traženih uvjeta iz natječaja, priložiti svu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propisanu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dokumentaciju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prema posebnom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koji se poziva, a ima prednost u odnosu na ostale kandidate samo pod jednakim uvjetima.</w:t>
      </w:r>
    </w:p>
    <w:p w14:paraId="469E4DE2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F226B6" w14:textId="77777777" w:rsidR="00DE76A3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(Narodne novine broj 121/17, 98/19, 84/21, 156/23)</w:t>
      </w:r>
      <w:r>
        <w:rPr>
          <w:rFonts w:ascii="Times New Roman" w:hAnsi="Times New Roman" w:cs="Times New Roman"/>
          <w:sz w:val="24"/>
          <w:szCs w:val="24"/>
          <w:lang w:eastAsia="hr-HR"/>
        </w:rPr>
        <w:t> uz prijavu na natječaj dužni su osim dokaza o ispunjavanju uvjeta natječaja, priložiti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dokaze propisane čl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ankom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103.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stavak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1. Zakona o hrvatskim braniteljima iz Domovinskog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EACBF" w14:textId="11B822F6" w:rsidR="00E234B5" w:rsidRDefault="00DE7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prednosti: </w:t>
      </w:r>
      <w:hyperlink r:id="rId7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68B54E8" w14:textId="77777777" w:rsidR="009F547D" w:rsidRDefault="009F54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88A8EDA" w14:textId="77777777" w:rsidR="009F547D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Osoba koja se poziva  na pravo prednosti pri zapošljavanju u skladu s člankom 48. Zakona </w:t>
      </w:r>
      <w:bookmarkStart w:id="0" w:name="_Hlk182909424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civilnim stradalnicima iz Domovinskog rata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(Narodne novine broj 84/21)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uz prijavu na natječaj dužna je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prijavi na natječaj pozvati se na to pravo i uz prijavu dostaviti 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dokaze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stavka 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anka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Zakona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civilnim stradalnicima iz Domovinskog rata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</w:p>
    <w:p w14:paraId="64E4001A" w14:textId="7D6F333A" w:rsidR="009F547D" w:rsidRDefault="009F547D" w:rsidP="009F5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Poveznica na internetsku stranicu Ministarstva hrvatskih branitelja s popisom dokaza potrebnih za ostvarivanje prava prednosti: </w:t>
      </w:r>
      <w:hyperlink r:id="rId8" w:history="1"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F46CF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049DCB" w14:textId="2CC1FA19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 i mladih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26345A" w14:textId="133BAFA4" w:rsidR="00E234B5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i mladih </w:t>
      </w:r>
      <w:r>
        <w:rPr>
          <w:rFonts w:ascii="Times New Roman" w:hAnsi="Times New Roman" w:cs="Times New Roman"/>
          <w:sz w:val="24"/>
          <w:szCs w:val="24"/>
          <w:lang w:eastAsia="hr-HR"/>
        </w:rPr>
        <w:t>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9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https://mzo.gov.hr/istaknute-teme/odgoj-i-obrazovanje/priznavanje-inozemnih-obrazovnih-i-strucnih-kvalifikacija/279</w:t>
        </w:r>
      </w:hyperlink>
    </w:p>
    <w:p w14:paraId="20B3337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9C7B4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Najkasnije do isteka roka za podnošenje prijave na natječaj, Povjerenstvo će na javno dostupnoj mrežnoj stranici Škole (</w:t>
      </w:r>
      <w:hyperlink r:id="rId10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>) objaviti način procjene, odnosno testiranja kandidata te pravne i druge izvore za pripremu kandidata ako se procjena odnosno testiranje provodi o poznavanju propisa.</w:t>
      </w:r>
    </w:p>
    <w:p w14:paraId="78FF00B4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Škole (</w:t>
      </w:r>
      <w:hyperlink r:id="rId11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B020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2C1ADF47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u Gimnaziji Dinka Šimunovića u Sinju, a koji je dostupan na mrežnim stranicama Škole na poveznici: (</w:t>
      </w:r>
      <w:hyperlink r:id="rId12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http://gimnazija-dsimunovica-sinj.skole.hr/akti_kole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 istog.</w:t>
      </w:r>
    </w:p>
    <w:p w14:paraId="1DF47AD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471A427B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55754C7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042F28" w14:textId="39C140F2" w:rsidR="00E234B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 xml:space="preserve">da može prikupljati i obrađivati osobne podatke kandidata iz natječajne dokumentacije u svrhu provedbe natječajnog postupka sukladno </w:t>
      </w:r>
      <w:r w:rsidR="00444892">
        <w:rPr>
          <w:rFonts w:ascii="Times New Roman" w:hAnsi="Times New Roman" w:cs="Times New Roman"/>
          <w:sz w:val="24"/>
          <w:szCs w:val="24"/>
        </w:rPr>
        <w:t>važećim propisima o zaštiti osobnih podataka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91B98C" w14:textId="45E5628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na natječaj je osam (8) dana od dana objave natječaja na mrežnim stranicama i oglasnim pločama Hrvatskog zavoda za zapošljavanje te mrežnim stranicama i oglasnoj ploči Škole.</w:t>
      </w:r>
    </w:p>
    <w:p w14:paraId="7087E32F" w14:textId="464E7EE1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7265D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nastavnik </w:t>
      </w:r>
      <w:r w:rsidR="0085174E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kemije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28236C2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1F9B59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B93BE1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hyperlink r:id="rId13" w:history="1">
        <w:r w:rsidR="00E234B5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</w:t>
        </w:r>
        <w:r w:rsidR="00E234B5">
          <w:rPr>
            <w:rStyle w:val="Hiperveza"/>
            <w:rFonts w:ascii="Times New Roman" w:hAnsi="Times New Roman" w:cs="Times New Roman"/>
            <w:color w:val="0070C0"/>
            <w:sz w:val="24"/>
            <w:szCs w:val="24"/>
            <w:lang w:eastAsia="hr-HR"/>
          </w:rPr>
          <w:t>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) najkasnije u roku od petnaest dana od dana sklapanja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43AD352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3BA528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FCF969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0CF8E7F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43E8D39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76B7C" w14:textId="705DC0FE" w:rsidR="00697990" w:rsidRDefault="00D2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B27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na mrežnim stranicama i oglasnoj ploči Gimnazije Dinka Šimunovića u Sinju, dana 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>. prosinca 202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6B2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FD7B0F" w:rsidRPr="00EB5FA2">
          <w:rPr>
            <w:rStyle w:val="Hiperveza"/>
            <w:rFonts w:ascii="Times New Roman" w:hAnsi="Times New Roman" w:cs="Times New Roman"/>
            <w:sz w:val="24"/>
            <w:szCs w:val="24"/>
          </w:rPr>
          <w:t>http://gimnazija-dsimunovica-sinj.skole.hr/natje_aji</w:t>
        </w:r>
      </w:hyperlink>
    </w:p>
    <w:p w14:paraId="1AB272D5" w14:textId="77777777" w:rsidR="00FD7B0F" w:rsidRDefault="00FD7B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7B0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79D8" w14:textId="77777777" w:rsidR="00EB457F" w:rsidRDefault="00EB457F">
      <w:pPr>
        <w:spacing w:line="240" w:lineRule="auto"/>
      </w:pPr>
      <w:r>
        <w:separator/>
      </w:r>
    </w:p>
  </w:endnote>
  <w:endnote w:type="continuationSeparator" w:id="0">
    <w:p w14:paraId="3ECEB292" w14:textId="77777777" w:rsidR="00EB457F" w:rsidRDefault="00EB4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0B8F" w14:textId="77777777" w:rsidR="00EB457F" w:rsidRDefault="00EB457F">
      <w:pPr>
        <w:spacing w:after="0"/>
      </w:pPr>
      <w:r>
        <w:separator/>
      </w:r>
    </w:p>
  </w:footnote>
  <w:footnote w:type="continuationSeparator" w:id="0">
    <w:p w14:paraId="7EF4E782" w14:textId="77777777" w:rsidR="00EB457F" w:rsidRDefault="00EB45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4832">
    <w:abstractNumId w:val="0"/>
  </w:num>
  <w:num w:numId="2" w16cid:durableId="1229072324">
    <w:abstractNumId w:val="1"/>
  </w:num>
  <w:num w:numId="3" w16cid:durableId="168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07D93"/>
    <w:rsid w:val="00027571"/>
    <w:rsid w:val="000B1FBE"/>
    <w:rsid w:val="000C7B23"/>
    <w:rsid w:val="000D1FB4"/>
    <w:rsid w:val="000F34B9"/>
    <w:rsid w:val="0012058F"/>
    <w:rsid w:val="00132664"/>
    <w:rsid w:val="001D24B3"/>
    <w:rsid w:val="002210DB"/>
    <w:rsid w:val="00277E65"/>
    <w:rsid w:val="002967C2"/>
    <w:rsid w:val="002A7823"/>
    <w:rsid w:val="002B2BE3"/>
    <w:rsid w:val="003C2C0B"/>
    <w:rsid w:val="003D3089"/>
    <w:rsid w:val="004234C1"/>
    <w:rsid w:val="00426542"/>
    <w:rsid w:val="004379D2"/>
    <w:rsid w:val="00444892"/>
    <w:rsid w:val="004469B2"/>
    <w:rsid w:val="004542FA"/>
    <w:rsid w:val="004921A7"/>
    <w:rsid w:val="004D46B1"/>
    <w:rsid w:val="004E392D"/>
    <w:rsid w:val="004F7DBD"/>
    <w:rsid w:val="005310DF"/>
    <w:rsid w:val="00534E00"/>
    <w:rsid w:val="0054187F"/>
    <w:rsid w:val="005526EF"/>
    <w:rsid w:val="005656C6"/>
    <w:rsid w:val="005A6C00"/>
    <w:rsid w:val="005C0E59"/>
    <w:rsid w:val="005F52D9"/>
    <w:rsid w:val="00617982"/>
    <w:rsid w:val="00624E57"/>
    <w:rsid w:val="00637602"/>
    <w:rsid w:val="00641FAE"/>
    <w:rsid w:val="00697990"/>
    <w:rsid w:val="006B0A2D"/>
    <w:rsid w:val="006E1F6E"/>
    <w:rsid w:val="006F50AB"/>
    <w:rsid w:val="006F674C"/>
    <w:rsid w:val="00701B5B"/>
    <w:rsid w:val="00703977"/>
    <w:rsid w:val="007418F0"/>
    <w:rsid w:val="00751DC0"/>
    <w:rsid w:val="007B1DD0"/>
    <w:rsid w:val="007C0178"/>
    <w:rsid w:val="007E4757"/>
    <w:rsid w:val="0085174E"/>
    <w:rsid w:val="0086150B"/>
    <w:rsid w:val="00865FD9"/>
    <w:rsid w:val="008878DE"/>
    <w:rsid w:val="008D6A60"/>
    <w:rsid w:val="008F42B5"/>
    <w:rsid w:val="009056D1"/>
    <w:rsid w:val="00912B2B"/>
    <w:rsid w:val="009870A6"/>
    <w:rsid w:val="009C6B9E"/>
    <w:rsid w:val="009C7445"/>
    <w:rsid w:val="009D09F1"/>
    <w:rsid w:val="009E0359"/>
    <w:rsid w:val="009F18EC"/>
    <w:rsid w:val="009F547D"/>
    <w:rsid w:val="00A94DB9"/>
    <w:rsid w:val="00AA035B"/>
    <w:rsid w:val="00AF293D"/>
    <w:rsid w:val="00B14448"/>
    <w:rsid w:val="00B21D69"/>
    <w:rsid w:val="00B35B41"/>
    <w:rsid w:val="00B643BB"/>
    <w:rsid w:val="00B758B7"/>
    <w:rsid w:val="00BC4D9A"/>
    <w:rsid w:val="00BE6B57"/>
    <w:rsid w:val="00BF61E0"/>
    <w:rsid w:val="00C477AA"/>
    <w:rsid w:val="00C95CE9"/>
    <w:rsid w:val="00CB3FA1"/>
    <w:rsid w:val="00CF6934"/>
    <w:rsid w:val="00D073A1"/>
    <w:rsid w:val="00D150F5"/>
    <w:rsid w:val="00D26B27"/>
    <w:rsid w:val="00D4153E"/>
    <w:rsid w:val="00D43AF8"/>
    <w:rsid w:val="00D841A6"/>
    <w:rsid w:val="00D90055"/>
    <w:rsid w:val="00DB7173"/>
    <w:rsid w:val="00DC4D1F"/>
    <w:rsid w:val="00DE4228"/>
    <w:rsid w:val="00DE6991"/>
    <w:rsid w:val="00DE76A3"/>
    <w:rsid w:val="00E234B5"/>
    <w:rsid w:val="00E24469"/>
    <w:rsid w:val="00E50D3E"/>
    <w:rsid w:val="00E646D5"/>
    <w:rsid w:val="00E7265D"/>
    <w:rsid w:val="00E76F2F"/>
    <w:rsid w:val="00EB457F"/>
    <w:rsid w:val="00ED24C0"/>
    <w:rsid w:val="00ED65E6"/>
    <w:rsid w:val="00EF4526"/>
    <w:rsid w:val="00F028A1"/>
    <w:rsid w:val="00F0486B"/>
    <w:rsid w:val="00F4574F"/>
    <w:rsid w:val="00F9631C"/>
    <w:rsid w:val="00FA008D"/>
    <w:rsid w:val="00FD4C37"/>
    <w:rsid w:val="00FD5A25"/>
    <w:rsid w:val="00FD7B0F"/>
    <w:rsid w:val="00FE54B7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448"/>
  <w15:docId w15:val="{460D4BB5-A55C-4322-AAD1-807ABC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F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gimnazija-dsimunovica-sinj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gimnazija-dsimunovica-sinj.skole.hr/akti_ko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mnazija-dsimunovica-sinj.skole.hr/natje_aj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imnazija-dsimunovica-sinj.skole.hr/natje_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Relationship Id="rId14" Type="http://schemas.openxmlformats.org/officeDocument/2006/relationships/hyperlink" Target="http://gimnazija-dsimunovica-sinj.skole.hr/natje_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2</cp:revision>
  <cp:lastPrinted>2025-12-08T13:40:00Z</cp:lastPrinted>
  <dcterms:created xsi:type="dcterms:W3CDTF">2025-12-09T08:51:00Z</dcterms:created>
  <dcterms:modified xsi:type="dcterms:W3CDTF">2025-12-09T08:51:00Z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